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F11F9" w14:textId="6CF2A18C" w:rsidR="000C5BA8" w:rsidRDefault="000C5BA8">
      <w:bookmarkStart w:id="0" w:name="_GoBack"/>
      <w:bookmarkEnd w:id="0"/>
      <w:r>
        <w:rPr>
          <w:rFonts w:ascii="&amp;quot" w:hAnsi="&amp;quot"/>
          <w:b/>
          <w:bCs/>
          <w:noProof/>
          <w:color w:val="A52057"/>
          <w:sz w:val="64"/>
          <w:szCs w:val="6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7611DAE9" wp14:editId="292E13A4">
            <wp:simplePos x="0" y="0"/>
            <wp:positionH relativeFrom="column">
              <wp:posOffset>2324100</wp:posOffset>
            </wp:positionH>
            <wp:positionV relativeFrom="paragraph">
              <wp:posOffset>-254000</wp:posOffset>
            </wp:positionV>
            <wp:extent cx="1962150" cy="788670"/>
            <wp:effectExtent l="0" t="0" r="0" b="0"/>
            <wp:wrapNone/>
            <wp:docPr id="1" name="Picture 1" descr="Edenthorpe Hall Academy">
              <a:hlinkClick xmlns:a="http://schemas.openxmlformats.org/drawingml/2006/main" r:id="rId6" tooltip="&quot;Edenthorpe Hall Academ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enthorpe Hall Academy">
                      <a:hlinkClick r:id="rId6" tooltip="&quot;Edenthorpe Hall Academy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" r="66687"/>
                    <a:stretch/>
                  </pic:blipFill>
                  <pic:spPr bwMode="auto">
                    <a:xfrm>
                      <a:off x="0" y="0"/>
                      <a:ext cx="19621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019E9" w14:textId="77777777" w:rsidR="000C5BA8" w:rsidRDefault="000C5BA8"/>
    <w:p w14:paraId="78C83BDC" w14:textId="332C7763" w:rsidR="000C5BA8" w:rsidRDefault="000C5BA8"/>
    <w:p w14:paraId="4BECF0CC" w14:textId="1B29FAF9" w:rsidR="000C5BA8" w:rsidRDefault="001E6FD4" w:rsidP="000C5BA8">
      <w:pPr>
        <w:jc w:val="center"/>
        <w:rPr>
          <w:b/>
          <w:sz w:val="24"/>
        </w:rPr>
      </w:pPr>
      <w:r>
        <w:rPr>
          <w:b/>
          <w:sz w:val="24"/>
        </w:rPr>
        <w:t>SPORTS FUNDING 2019-2020</w:t>
      </w:r>
      <w:r w:rsidR="000C5BA8" w:rsidRPr="000C5BA8">
        <w:rPr>
          <w:b/>
          <w:sz w:val="24"/>
        </w:rPr>
        <w:t xml:space="preserve"> RATIONALE</w:t>
      </w:r>
    </w:p>
    <w:p w14:paraId="688A0981" w14:textId="77777777" w:rsidR="00EB0E37" w:rsidRDefault="00EB0E37" w:rsidP="000C5BA8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5BA8" w14:paraId="04D0387C" w14:textId="77777777" w:rsidTr="000C5BA8">
        <w:tc>
          <w:tcPr>
            <w:tcW w:w="10456" w:type="dxa"/>
            <w:shd w:val="clear" w:color="auto" w:fill="E7E6E6" w:themeFill="background2"/>
          </w:tcPr>
          <w:p w14:paraId="25929E50" w14:textId="6382F13E" w:rsidR="000C5BA8" w:rsidRPr="000C5BA8" w:rsidRDefault="000C5BA8" w:rsidP="000C5BA8">
            <w:pPr>
              <w:rPr>
                <w:b/>
                <w:sz w:val="24"/>
              </w:rPr>
            </w:pPr>
            <w:r w:rsidRPr="000C5BA8">
              <w:rPr>
                <w:b/>
                <w:sz w:val="24"/>
              </w:rPr>
              <w:t xml:space="preserve">Introduction </w:t>
            </w:r>
          </w:p>
        </w:tc>
      </w:tr>
      <w:tr w:rsidR="000C5BA8" w14:paraId="636981B2" w14:textId="77777777" w:rsidTr="000C5BA8">
        <w:tc>
          <w:tcPr>
            <w:tcW w:w="10456" w:type="dxa"/>
          </w:tcPr>
          <w:p w14:paraId="2E224963" w14:textId="77777777" w:rsidR="000C5BA8" w:rsidRDefault="000C5BA8" w:rsidP="000C5BA8">
            <w:pPr>
              <w:rPr>
                <w:sz w:val="24"/>
              </w:rPr>
            </w:pPr>
          </w:p>
          <w:p w14:paraId="2DE3E7E8" w14:textId="1B448155" w:rsidR="000C5BA8" w:rsidRDefault="000C5BA8" w:rsidP="000C5BA8">
            <w:pPr>
              <w:rPr>
                <w:sz w:val="24"/>
              </w:rPr>
            </w:pPr>
            <w:r>
              <w:rPr>
                <w:sz w:val="24"/>
              </w:rPr>
              <w:t xml:space="preserve">The government provide schools with a PE budget on a yearly basis. Schools and Academies must spend the sports funding on improving their provision of PE and sport, but they have the freedom to decide how to do this themselves. </w:t>
            </w:r>
          </w:p>
          <w:p w14:paraId="4313A338" w14:textId="7863F611" w:rsidR="000C5BA8" w:rsidRDefault="000C5BA8" w:rsidP="000C5BA8">
            <w:pPr>
              <w:rPr>
                <w:sz w:val="24"/>
              </w:rPr>
            </w:pPr>
          </w:p>
        </w:tc>
      </w:tr>
      <w:tr w:rsidR="000C5BA8" w14:paraId="08255585" w14:textId="77777777" w:rsidTr="000C5BA8">
        <w:tc>
          <w:tcPr>
            <w:tcW w:w="10456" w:type="dxa"/>
            <w:shd w:val="clear" w:color="auto" w:fill="E7E6E6" w:themeFill="background2"/>
          </w:tcPr>
          <w:p w14:paraId="61A16826" w14:textId="23610F26" w:rsidR="000C5BA8" w:rsidRPr="000C5BA8" w:rsidRDefault="000C5BA8" w:rsidP="000C5B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the funding will be used </w:t>
            </w:r>
          </w:p>
        </w:tc>
      </w:tr>
      <w:tr w:rsidR="000C5BA8" w14:paraId="2FDF61B1" w14:textId="77777777" w:rsidTr="000C5BA8">
        <w:tc>
          <w:tcPr>
            <w:tcW w:w="10456" w:type="dxa"/>
          </w:tcPr>
          <w:p w14:paraId="0B308C1F" w14:textId="77777777" w:rsidR="000C5BA8" w:rsidRDefault="000C5BA8" w:rsidP="000C5BA8">
            <w:pPr>
              <w:rPr>
                <w:sz w:val="24"/>
              </w:rPr>
            </w:pPr>
          </w:p>
          <w:p w14:paraId="19087C70" w14:textId="28E33EE9" w:rsidR="000C5BA8" w:rsidRDefault="000C5BA8" w:rsidP="000C5BA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Hiring specialist PE teachers or specialist sports coaches to work alongside primary teachers in teaching PE</w:t>
            </w:r>
          </w:p>
          <w:p w14:paraId="255F09B2" w14:textId="5964E175" w:rsidR="000C5BA8" w:rsidRDefault="000C5BA8" w:rsidP="000C5BA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Providing opportunities for professional development in PE and sport </w:t>
            </w:r>
          </w:p>
          <w:p w14:paraId="0E2A3094" w14:textId="4C651DCB" w:rsidR="000C5BA8" w:rsidRDefault="000C5BA8" w:rsidP="000C5BA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Taking part in school games and tournaments </w:t>
            </w:r>
          </w:p>
          <w:p w14:paraId="5E34D75A" w14:textId="1669FC99" w:rsidR="00E66F4B" w:rsidRDefault="00E66F4B" w:rsidP="000C5BA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Providing spaces for after school clubs </w:t>
            </w:r>
          </w:p>
          <w:p w14:paraId="48B3747A" w14:textId="21A16E85" w:rsidR="000C5BA8" w:rsidRDefault="000C5BA8" w:rsidP="000C5BA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Purchasing sports equipment and materials </w:t>
            </w:r>
            <w:r w:rsidR="00E66F4B">
              <w:rPr>
                <w:sz w:val="24"/>
              </w:rPr>
              <w:t>for teachers to provide a high standard of teaching and skills in the PE curriculum</w:t>
            </w:r>
          </w:p>
          <w:p w14:paraId="302B3D45" w14:textId="4C9D5F7D" w:rsidR="00E66F4B" w:rsidRDefault="00E66F4B" w:rsidP="000C5BA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Providing cover for teachers participating in professional development </w:t>
            </w:r>
          </w:p>
          <w:p w14:paraId="04566C59" w14:textId="134F5035" w:rsidR="00E66F4B" w:rsidRPr="000C5BA8" w:rsidRDefault="00E66F4B" w:rsidP="000C5BA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Purchasing technology to assist in PE and sport assessment </w:t>
            </w:r>
          </w:p>
          <w:p w14:paraId="1B4E8F62" w14:textId="607C3BA1" w:rsidR="000C5BA8" w:rsidRDefault="000C5BA8" w:rsidP="000C5BA8">
            <w:pPr>
              <w:rPr>
                <w:sz w:val="24"/>
              </w:rPr>
            </w:pPr>
          </w:p>
        </w:tc>
      </w:tr>
      <w:tr w:rsidR="000C5BA8" w14:paraId="304A03A2" w14:textId="77777777" w:rsidTr="000C5BA8">
        <w:tc>
          <w:tcPr>
            <w:tcW w:w="10456" w:type="dxa"/>
            <w:shd w:val="clear" w:color="auto" w:fill="E7E6E6" w:themeFill="background2"/>
          </w:tcPr>
          <w:p w14:paraId="27B39AE5" w14:textId="3CF3989C" w:rsidR="000C5BA8" w:rsidRPr="000C5BA8" w:rsidRDefault="000C5BA8" w:rsidP="000C5B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Academy Vision</w:t>
            </w:r>
          </w:p>
        </w:tc>
      </w:tr>
      <w:tr w:rsidR="000C5BA8" w14:paraId="412E0738" w14:textId="77777777" w:rsidTr="000C5BA8">
        <w:tc>
          <w:tcPr>
            <w:tcW w:w="10456" w:type="dxa"/>
          </w:tcPr>
          <w:p w14:paraId="4501BDF2" w14:textId="77777777" w:rsidR="000C5BA8" w:rsidRDefault="000C5BA8" w:rsidP="000C5BA8">
            <w:pPr>
              <w:rPr>
                <w:sz w:val="24"/>
              </w:rPr>
            </w:pPr>
          </w:p>
          <w:p w14:paraId="41499F5F" w14:textId="341D81E4" w:rsidR="000C5BA8" w:rsidRDefault="00E66F4B" w:rsidP="00E66F4B">
            <w:pPr>
              <w:rPr>
                <w:sz w:val="24"/>
              </w:rPr>
            </w:pPr>
            <w:r>
              <w:rPr>
                <w:sz w:val="24"/>
              </w:rPr>
              <w:t>At Edenthorpe Hall Primary Ac</w:t>
            </w:r>
            <w:r w:rsidR="001E6FD4">
              <w:rPr>
                <w:sz w:val="24"/>
              </w:rPr>
              <w:t>ademy, this will amount to £179</w:t>
            </w:r>
            <w:r w:rsidR="007F54B9">
              <w:rPr>
                <w:sz w:val="24"/>
              </w:rPr>
              <w:t>70</w:t>
            </w:r>
            <w:r>
              <w:rPr>
                <w:sz w:val="24"/>
              </w:rPr>
              <w:t>. This will provide a high standard for the long-term development of PE and sports. This funding will have:</w:t>
            </w:r>
          </w:p>
          <w:p w14:paraId="72E76798" w14:textId="327E20F7" w:rsidR="00E66F4B" w:rsidRDefault="00E66F4B" w:rsidP="00E66F4B">
            <w:pPr>
              <w:rPr>
                <w:sz w:val="24"/>
              </w:rPr>
            </w:pPr>
          </w:p>
          <w:p w14:paraId="2BC36931" w14:textId="67EF7811" w:rsidR="00E66F4B" w:rsidRDefault="00E66F4B" w:rsidP="00E66F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 high standard and positive impact on the of the future learning and physical development of the children</w:t>
            </w:r>
          </w:p>
          <w:p w14:paraId="68DE147E" w14:textId="1561DB31" w:rsidR="00E66F4B" w:rsidRDefault="00E66F4B" w:rsidP="00E66F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Increased confidence in staff’s abilities to teach PE to all pupils </w:t>
            </w:r>
          </w:p>
          <w:p w14:paraId="66229C39" w14:textId="6950B381" w:rsidR="00E66F4B" w:rsidRDefault="00A62F5C" w:rsidP="00E66F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Continue to participate in clubs and tournaments that promote sports and healthy lifestyles within our local area and wider community</w:t>
            </w:r>
          </w:p>
          <w:p w14:paraId="580352D9" w14:textId="1B614898" w:rsidR="00A62F5C" w:rsidRDefault="00A62F5C" w:rsidP="00E66F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We will monitor the impact of PE and sports funding through child and staff feedback</w:t>
            </w:r>
          </w:p>
          <w:p w14:paraId="6B0CD2AE" w14:textId="65FB48A8" w:rsidR="001E6FD4" w:rsidRPr="00E66F4B" w:rsidRDefault="001E6FD4" w:rsidP="00E66F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 high standard of assessment of PE and sports</w:t>
            </w:r>
          </w:p>
          <w:p w14:paraId="227A196C" w14:textId="6EE0CDF2" w:rsidR="000C5BA8" w:rsidRDefault="000C5BA8" w:rsidP="000C5BA8">
            <w:pPr>
              <w:rPr>
                <w:sz w:val="24"/>
              </w:rPr>
            </w:pPr>
          </w:p>
        </w:tc>
      </w:tr>
      <w:tr w:rsidR="000C5BA8" w14:paraId="7C870823" w14:textId="77777777" w:rsidTr="000C5BA8">
        <w:tc>
          <w:tcPr>
            <w:tcW w:w="10456" w:type="dxa"/>
            <w:shd w:val="clear" w:color="auto" w:fill="E7E6E6" w:themeFill="background2"/>
          </w:tcPr>
          <w:p w14:paraId="1DD7D805" w14:textId="11928E4C" w:rsidR="000C5BA8" w:rsidRPr="000C5BA8" w:rsidRDefault="000C5BA8" w:rsidP="000C5B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Aims and Objectives </w:t>
            </w:r>
          </w:p>
        </w:tc>
      </w:tr>
      <w:tr w:rsidR="000C5BA8" w14:paraId="1353E9BE" w14:textId="77777777" w:rsidTr="000C5BA8">
        <w:tc>
          <w:tcPr>
            <w:tcW w:w="10456" w:type="dxa"/>
          </w:tcPr>
          <w:p w14:paraId="358EB894" w14:textId="77777777" w:rsidR="000C5BA8" w:rsidRDefault="000C5BA8" w:rsidP="000C5BA8">
            <w:pPr>
              <w:rPr>
                <w:sz w:val="24"/>
              </w:rPr>
            </w:pPr>
          </w:p>
          <w:p w14:paraId="6A6B10E3" w14:textId="721895B0" w:rsidR="00A62F5C" w:rsidRDefault="00A62F5C" w:rsidP="00A62F5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To work closely with local associations to improve the quality of teaching PE and sports </w:t>
            </w:r>
          </w:p>
          <w:p w14:paraId="34336A36" w14:textId="71B21549" w:rsidR="00A62F5C" w:rsidRDefault="00A62F5C" w:rsidP="00A62F5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To continue to offer a wide range of PE and sports opportunities at lunch time and after school</w:t>
            </w:r>
          </w:p>
          <w:p w14:paraId="57E78CB3" w14:textId="7BD17F0F" w:rsidR="00A62F5C" w:rsidRDefault="00A62F5C" w:rsidP="00A62F5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Engage with parents to promote the engagement of sporting opportunities </w:t>
            </w:r>
          </w:p>
          <w:p w14:paraId="2F0452D8" w14:textId="47509379" w:rsidR="00EB0E37" w:rsidRDefault="00EB0E37" w:rsidP="00A62F5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Offer all pupils the opportunity to participate in school games and tournaments </w:t>
            </w:r>
          </w:p>
          <w:p w14:paraId="7F6F309D" w14:textId="3066099D" w:rsidR="00EB0E37" w:rsidRDefault="00EB0E37" w:rsidP="00EB0E3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Provide CPD opportunities for staff</w:t>
            </w:r>
          </w:p>
          <w:p w14:paraId="741F4100" w14:textId="6E0D9362" w:rsidR="001E6FD4" w:rsidRPr="00EB0E37" w:rsidRDefault="001E6FD4" w:rsidP="00EB0E3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Assess children on a half-termly basis</w:t>
            </w:r>
          </w:p>
          <w:p w14:paraId="63501C20" w14:textId="3F4BD078" w:rsidR="000C5BA8" w:rsidRDefault="000C5BA8" w:rsidP="000C5BA8">
            <w:pPr>
              <w:rPr>
                <w:sz w:val="24"/>
              </w:rPr>
            </w:pPr>
          </w:p>
        </w:tc>
      </w:tr>
    </w:tbl>
    <w:p w14:paraId="0E823469" w14:textId="77777777" w:rsidR="000C5BA8" w:rsidRPr="000C5BA8" w:rsidRDefault="000C5BA8" w:rsidP="000C5BA8">
      <w:pPr>
        <w:rPr>
          <w:sz w:val="24"/>
        </w:rPr>
      </w:pPr>
    </w:p>
    <w:sectPr w:rsidR="000C5BA8" w:rsidRPr="000C5BA8" w:rsidSect="000C5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523"/>
    <w:multiLevelType w:val="hybridMultilevel"/>
    <w:tmpl w:val="82B24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37B16"/>
    <w:multiLevelType w:val="hybridMultilevel"/>
    <w:tmpl w:val="B2249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326478"/>
    <w:multiLevelType w:val="hybridMultilevel"/>
    <w:tmpl w:val="2222B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367F9"/>
    <w:multiLevelType w:val="hybridMultilevel"/>
    <w:tmpl w:val="1D548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A8"/>
    <w:rsid w:val="000C5BA8"/>
    <w:rsid w:val="001E6FD4"/>
    <w:rsid w:val="00256D42"/>
    <w:rsid w:val="007F54B9"/>
    <w:rsid w:val="00A62F5C"/>
    <w:rsid w:val="00E66F4B"/>
    <w:rsid w:val="00E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C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eaedenthorpehall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Jayde Lomas</dc:creator>
  <cp:lastModifiedBy>Jonathan Moody</cp:lastModifiedBy>
  <cp:revision>2</cp:revision>
  <dcterms:created xsi:type="dcterms:W3CDTF">2019-09-25T07:57:00Z</dcterms:created>
  <dcterms:modified xsi:type="dcterms:W3CDTF">2019-09-25T07:57:00Z</dcterms:modified>
</cp:coreProperties>
</file>